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4" w:rsidRPr="001616C4" w:rsidRDefault="00B5267F" w:rsidP="001616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1.6pt;margin-top:-20pt;width:172.85pt;height:0;z-index:251758592" o:connectortype="straight" strokecolor="yellow"/>
        </w:pict>
      </w:r>
      <w:r>
        <w:rPr>
          <w:noProof/>
        </w:rPr>
        <w:pict>
          <v:shape id="_x0000_s1109" type="#_x0000_t32" style="position:absolute;margin-left:31.6pt;margin-top:-23.8pt;width:172.85pt;height:0;z-index:251765760" o:connectortype="straight" strokecolor="yellow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26.35pt;margin-top:-55.7pt;width:3in;height:35.7pt;z-index:251796480" filled="f" stroked="f">
            <v:textbox style="mso-next-textbox:#_x0000_s1139">
              <w:txbxContent>
                <w:p w:rsidR="00B5267F" w:rsidRPr="007239A1" w:rsidRDefault="00B5267F" w:rsidP="00B5267F">
                  <w:pPr>
                    <w:rPr>
                      <w:rFonts w:ascii="TH Charm of AU" w:hAnsi="TH Charm of AU" w:cs="TH Charm of AU"/>
                      <w:sz w:val="72"/>
                      <w:szCs w:val="72"/>
                      <w:cs/>
                    </w:rPr>
                  </w:pPr>
                  <w:r w:rsidRPr="007239A1">
                    <w:rPr>
                      <w:rFonts w:ascii="TH Charm of AU" w:hAnsi="TH Charm of AU" w:cs="TH Charm of AU" w:hint="cs"/>
                      <w:sz w:val="72"/>
                      <w:szCs w:val="72"/>
                      <w:cs/>
                    </w:rPr>
                    <w:t>เทศบาลตำบลบัลลังก์</w:t>
                  </w:r>
                </w:p>
              </w:txbxContent>
            </v:textbox>
          </v:shape>
        </w:pict>
      </w:r>
      <w:r w:rsidR="00F25229">
        <w:rPr>
          <w:noProof/>
        </w:rPr>
        <w:pict>
          <v:roundrect id="_x0000_s1133" style="position:absolute;margin-left:-27.75pt;margin-top:268.35pt;width:295.65pt;height:35.95pt;z-index:251788288" arcsize="10923f" fillcolor="#b0ca7c" strokecolor="#f2f2f2 [3041]" strokeweight="3pt">
            <v:shadow on="t" type="perspective" color="#4e6128 [1606]" opacity=".5" offset="1pt" offset2="-1pt"/>
            <v:textbox style="mso-next-textbox:#_x0000_s1133">
              <w:txbxContent>
                <w:p w:rsidR="00DC4EB0" w:rsidRPr="001B6C6F" w:rsidRDefault="00DC4EB0" w:rsidP="00DC4EB0">
                  <w:pPr>
                    <w:rPr>
                      <w:rFonts w:asciiTheme="minorBidi" w:hAnsiTheme="minorBidi"/>
                      <w:b/>
                      <w:bCs/>
                      <w:sz w:val="32"/>
                      <w:szCs w:val="40"/>
                    </w:rPr>
                  </w:pPr>
                  <w:r w:rsidRPr="001B6C6F">
                    <w:rPr>
                      <w:rFonts w:asciiTheme="minorBidi" w:hAnsiTheme="minorBidi"/>
                      <w:b/>
                      <w:bCs/>
                      <w:sz w:val="32"/>
                      <w:szCs w:val="40"/>
                      <w:cs/>
                    </w:rPr>
                    <w:t>พิธีเททองหล่อหลวงพ่อศักดิ์สิทธิ์ ณ วัดบัลลังก์</w:t>
                  </w:r>
                </w:p>
                <w:p w:rsidR="00144373" w:rsidRPr="00DC4EB0" w:rsidRDefault="00144373" w:rsidP="00DC4EB0">
                  <w:pPr>
                    <w:rPr>
                      <w:rFonts w:asciiTheme="minorBidi" w:hAnsiTheme="minorBidi"/>
                      <w:sz w:val="28"/>
                      <w:szCs w:val="36"/>
                    </w:rPr>
                  </w:pPr>
                </w:p>
              </w:txbxContent>
            </v:textbox>
          </v:roundrect>
        </w:pict>
      </w:r>
      <w:r w:rsidR="00216B66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381442</wp:posOffset>
            </wp:positionH>
            <wp:positionV relativeFrom="paragraph">
              <wp:posOffset>1999807</wp:posOffset>
            </wp:positionV>
            <wp:extent cx="1700205" cy="1138289"/>
            <wp:effectExtent l="247650" t="228600" r="280995" b="233311"/>
            <wp:wrapNone/>
            <wp:docPr id="129" name="รูปภาพ 128" descr="1523466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466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205" cy="11382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229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2" type="#_x0000_t176" style="position:absolute;margin-left:-65.1pt;margin-top:313.1pt;width:362.5pt;height:137.3pt;z-index:251787264;mso-position-horizontal-relative:text;mso-position-vertical-relative:text" fillcolor="#b2a1c7 [1943]" strokecolor="#f2f2f2 [3041]" strokeweight="3pt">
            <v:shadow on="t" type="perspective" color="#4e6128 [1606]" opacity=".5" offset="1pt" offset2="-1pt"/>
            <v:textbox style="mso-next-textbox:#_x0000_s1132">
              <w:txbxContent>
                <w:p w:rsidR="00DC4EB0" w:rsidRPr="00DC4EB0" w:rsidRDefault="00DC4EB0" w:rsidP="00DC4EB0">
                  <w:pPr>
                    <w:rPr>
                      <w:rFonts w:asciiTheme="minorBidi" w:hAnsiTheme="minorBidi"/>
                      <w:sz w:val="24"/>
                      <w:szCs w:val="32"/>
                    </w:rPr>
                  </w:pPr>
                  <w:r w:rsidRPr="00DC4EB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วันเสาร์ที่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</w:rPr>
                    <w:t xml:space="preserve">  19 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พฤษภาคม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</w:rPr>
                    <w:t xml:space="preserve">  2561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เวลา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</w:rPr>
                    <w:t xml:space="preserve">09.00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น. พระครูประโชติปัญญากร เจ้าคณะตำบลบัลลังก์ เขต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เจ้าอาวาสวัดบัลลังก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์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เป็นประธานพิธีเป่ายันต์เกราะเพ็ชร ครั้งที่ 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</w:rPr>
                    <w:t xml:space="preserve">1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ร้อยตรีฐนนท์ธรณ์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กวีกิ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>จรัตนา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นายกเทศมนตรีตำบลบัลลังก์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32"/>
                      <w:cs/>
                    </w:rPr>
                    <w:t xml:space="preserve"> และ</w:t>
                  </w:r>
                  <w:r w:rsidRPr="00DC4EB0">
                    <w:rPr>
                      <w:sz w:val="24"/>
                      <w:szCs w:val="32"/>
                      <w:cs/>
                    </w:rPr>
                    <w:t>ศิษยานุสิทธิ์ ร่วมพิธี ณ ศาลาอเนกประสงค์ฯ</w:t>
                  </w:r>
                  <w:r w:rsidRPr="00DC4EB0">
                    <w:rPr>
                      <w:sz w:val="24"/>
                      <w:szCs w:val="32"/>
                    </w:rPr>
                    <w:t> </w:t>
                  </w:r>
                  <w:r w:rsidRPr="00DC4EB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บริเวณวัดบัลลังก์ ต.บัลลังก์ อ.โนนไทย จ.นครราชสีมา</w:t>
                  </w:r>
                </w:p>
                <w:p w:rsidR="00DC4EB0" w:rsidRPr="00DC4EB0" w:rsidRDefault="00DC4EB0" w:rsidP="00DC4EB0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144373" w:rsidRPr="00DC4EB0" w:rsidRDefault="00144373" w:rsidP="00DC4EB0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5682E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457835</wp:posOffset>
            </wp:positionV>
            <wp:extent cx="2507615" cy="1678305"/>
            <wp:effectExtent l="266700" t="228600" r="292735" b="226695"/>
            <wp:wrapNone/>
            <wp:docPr id="128" name="รูปภาพ 127" descr="1523466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466000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678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6C8B"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-38100</wp:posOffset>
            </wp:positionV>
            <wp:extent cx="7562850" cy="9461500"/>
            <wp:effectExtent l="19050" t="0" r="0" b="0"/>
            <wp:wrapNone/>
            <wp:docPr id="26" name="รูปภาพ 25" descr="fbb3339701bf7cd5530155ded1254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b3339701bf7cd5530155ded125425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229">
        <w:rPr>
          <w:noProof/>
        </w:rPr>
        <w:pict>
          <v:shape id="_x0000_s1115" style="position:absolute;margin-left:-208.6pt;margin-top:-93.05pt;width:895.05pt;height:131.95pt;z-index:-251544576;mso-position-horizontal-relative:text;mso-position-vertical-relative:text" coordsize="15845,3184" path="m1981,2782v432,326,1524,-506,2592,-439c5641,2410,6843,3184,8392,3182v1549,-2,4563,-396,5475,-851c14779,1876,15845,776,13864,453,11883,130,3962,,1981,390,,780,1549,2456,1981,2782xe" fillcolor="#f79646 [3209]" strokecolor="#f2f2f2 [3041]" strokeweight="3pt">
            <v:shadow on="t" type="perspective" color="#974706 [1609]" opacity=".5" offset="1pt" offset2="-1pt"/>
            <v:path arrowok="t"/>
          </v:shape>
        </w:pict>
      </w:r>
      <w:r w:rsidR="00F25229">
        <w:rPr>
          <w:noProof/>
        </w:rPr>
        <w:pict>
          <v:shape id="_x0000_s1103" type="#_x0000_t202" style="position:absolute;margin-left:246.75pt;margin-top:-15.55pt;width:287.4pt;height:54.45pt;z-index:251757568;mso-position-horizontal-relative:text;mso-position-vertical-relative:text" filled="f" stroked="f">
            <v:textbox style="mso-next-textbox:#_x0000_s1103">
              <w:txbxContent>
                <w:p w:rsidR="0005793A" w:rsidRPr="007C4EBD" w:rsidRDefault="0005793A" w:rsidP="0005793A">
                  <w:pPr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</w:pPr>
                  <w:r>
                    <w:rPr>
                      <w:rFonts w:ascii="TH Charm of AU" w:hAnsi="TH Charm of AU" w:cs="TH Charm of AU"/>
                      <w:sz w:val="32"/>
                      <w:szCs w:val="40"/>
                      <w:cs/>
                    </w:rPr>
                    <w:t xml:space="preserve">ฉบับที่ </w:t>
                  </w:r>
                  <w:r w:rsidR="00333A12">
                    <w:rPr>
                      <w:rFonts w:ascii="TH Charm of AU" w:hAnsi="TH Charm of AU" w:cs="TH Charm of AU" w:hint="cs"/>
                      <w:sz w:val="32"/>
                      <w:szCs w:val="40"/>
                      <w:cs/>
                    </w:rPr>
                    <w:t>3</w:t>
                  </w:r>
                  <w:r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 xml:space="preserve"> (</w:t>
                  </w:r>
                  <w:r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 xml:space="preserve">ประจำเดือน </w:t>
                  </w:r>
                  <w:r w:rsidR="00333A12"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เมษายน</w:t>
                  </w:r>
                  <w:r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>-</w:t>
                  </w:r>
                  <w:r w:rsidR="00471FCD"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มิถุนายน</w:t>
                  </w:r>
                  <w:r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 xml:space="preserve"> </w:t>
                  </w:r>
                  <w:r w:rsidR="00333A12"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2561</w:t>
                  </w:r>
                  <w:r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  <w:r w:rsidR="00F25229">
        <w:rPr>
          <w:noProof/>
        </w:rPr>
        <w:pict>
          <v:shape id="_x0000_s1102" type="#_x0000_t202" style="position:absolute;margin-left:348.1pt;margin-top:-61.6pt;width:162pt;height:56.35pt;z-index:251756544;mso-position-horizontal-relative:text;mso-position-vertical-relative:text" filled="f" stroked="f">
            <v:textbox style="mso-next-textbox:#_x0000_s1102">
              <w:txbxContent>
                <w:p w:rsidR="0005793A" w:rsidRPr="007C4EBD" w:rsidRDefault="0005793A" w:rsidP="0005793A">
                  <w:pPr>
                    <w:rPr>
                      <w:rFonts w:ascii="TH Charm of AU" w:hAnsi="TH Charm of AU" w:cs="TH Charm of AU"/>
                      <w:sz w:val="72"/>
                      <w:szCs w:val="72"/>
                      <w:cs/>
                    </w:rPr>
                  </w:pPr>
                  <w:r w:rsidRPr="007C4EBD">
                    <w:rPr>
                      <w:rFonts w:ascii="TH Charm of AU" w:hAnsi="TH Charm of AU" w:cs="TH Charm of AU"/>
                      <w:sz w:val="96"/>
                      <w:szCs w:val="96"/>
                      <w:cs/>
                    </w:rPr>
                    <w:t>จดหมายข่าว</w:t>
                  </w:r>
                </w:p>
              </w:txbxContent>
            </v:textbox>
          </v:shape>
        </w:pict>
      </w:r>
      <w:r w:rsidR="00333A12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-831850</wp:posOffset>
            </wp:positionV>
            <wp:extent cx="935990" cy="930275"/>
            <wp:effectExtent l="19050" t="0" r="0" b="0"/>
            <wp:wrapNone/>
            <wp:docPr id="27" name="รูปภาพ 26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6C4" w:rsidRPr="001616C4" w:rsidRDefault="001616C4" w:rsidP="001616C4"/>
    <w:p w:rsidR="001616C4" w:rsidRPr="001616C4" w:rsidRDefault="00471FCD" w:rsidP="001616C4">
      <w:r>
        <w:rPr>
          <w:noProof/>
        </w:rPr>
        <w:pict>
          <v:roundrect id="_x0000_s1128" style="position:absolute;margin-left:215.95pt;margin-top:.05pt;width:281.35pt;height:37pt;z-index:251785216" arcsize="10923f" fillcolor="#b0ca7c" strokecolor="#f2f2f2 [3041]" strokeweight="3pt">
            <v:shadow on="t" type="perspective" color="#4e6128 [1606]" opacity=".5" offset="1pt" offset2="-1pt"/>
            <v:textbox style="mso-next-textbox:#_x0000_s1128">
              <w:txbxContent>
                <w:p w:rsidR="00EF6C8B" w:rsidRPr="001B6C6F" w:rsidRDefault="00EF6C8B" w:rsidP="00EF6C8B">
                  <w:pPr>
                    <w:rPr>
                      <w:rFonts w:asciiTheme="minorBidi" w:hAnsiTheme="minorBidi"/>
                      <w:b/>
                      <w:bCs/>
                      <w:sz w:val="32"/>
                      <w:szCs w:val="40"/>
                    </w:rPr>
                  </w:pPr>
                  <w:r w:rsidRPr="001B6C6F">
                    <w:rPr>
                      <w:rFonts w:asciiTheme="minorBidi" w:hAnsiTheme="minorBidi"/>
                      <w:b/>
                      <w:bCs/>
                      <w:sz w:val="32"/>
                      <w:szCs w:val="40"/>
                      <w:cs/>
                    </w:rPr>
                    <w:t xml:space="preserve">งานประเพณีสงกรานต์ลำเชียงไกรฯ ปี </w:t>
                  </w:r>
                  <w:r w:rsidRPr="001B6C6F">
                    <w:rPr>
                      <w:rFonts w:asciiTheme="minorBidi" w:hAnsiTheme="minorBidi"/>
                      <w:b/>
                      <w:bCs/>
                      <w:sz w:val="40"/>
                      <w:szCs w:val="48"/>
                    </w:rPr>
                    <w:t>2561</w:t>
                  </w:r>
                </w:p>
                <w:p w:rsidR="00EF6C8B" w:rsidRPr="00144373" w:rsidRDefault="00EF6C8B" w:rsidP="00EF6C8B">
                  <w:pPr>
                    <w:rPr>
                      <w:rFonts w:ascii="TH Charm of AU" w:hAnsi="TH Charm of AU" w:cs="TH Charm of AU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1616C4" w:rsidRPr="001616C4" w:rsidRDefault="00471FCD" w:rsidP="001616C4">
      <w:r>
        <w:rPr>
          <w:noProof/>
        </w:rPr>
        <w:pict>
          <v:shape id="_x0000_s1131" type="#_x0000_t176" style="position:absolute;margin-left:177.4pt;margin-top:16.6pt;width:338.8pt;height:168.7pt;z-index:251786240" fillcolor="#b2a1c7 [1943]" strokecolor="#f2f2f2 [3041]" strokeweight="3pt">
            <v:shadow on="t" type="perspective" color="#4e6128 [1606]" opacity=".5" offset="1pt" offset2="-1pt"/>
            <v:textbox style="mso-next-textbox:#_x0000_s1131">
              <w:txbxContent>
                <w:p w:rsidR="00144373" w:rsidRDefault="00144373" w:rsidP="00144373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szCs w:val="32"/>
                    </w:rPr>
                  </w:pP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วันพฤหัสบดีที่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 w:rsidRPr="00144373">
                    <w:rPr>
                      <w:rFonts w:asciiTheme="minorBidi" w:hAnsiTheme="minorBidi"/>
                      <w:sz w:val="32"/>
                      <w:szCs w:val="40"/>
                    </w:rPr>
                    <w:t xml:space="preserve">12 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เมษายน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 w:rsidRPr="00144373">
                    <w:rPr>
                      <w:rFonts w:asciiTheme="minorBidi" w:hAnsiTheme="minorBidi"/>
                      <w:sz w:val="32"/>
                      <w:szCs w:val="40"/>
                    </w:rPr>
                    <w:t>2561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ร้อยตรีฐนนท์ธรณ์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กวีกิ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>จรัตนา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</w:p>
                <w:p w:rsidR="00144373" w:rsidRPr="00144373" w:rsidRDefault="00144373" w:rsidP="00144373">
                  <w:pPr>
                    <w:rPr>
                      <w:rFonts w:asciiTheme="minorBidi" w:hAnsiTheme="minorBidi"/>
                      <w:sz w:val="24"/>
                      <w:szCs w:val="32"/>
                    </w:rPr>
                  </w:pP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นายกเทศมนตรีตำบลบัลลังก์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 xml:space="preserve">ให้การต้อนรับ นายวิเชียร จันทรโณทัย 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     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ผู้ว่าราชการจังหวัดนครราชสีมา เป็นประธานเปิดงานประเพณีสงกรานต์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ลำเชียงไกรฯ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 xml:space="preserve"> 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 xml:space="preserve">ปี </w:t>
                  </w:r>
                  <w:r w:rsidRPr="00144373">
                    <w:rPr>
                      <w:rFonts w:asciiTheme="minorBidi" w:hAnsiTheme="minorBidi"/>
                      <w:sz w:val="32"/>
                      <w:szCs w:val="40"/>
                    </w:rPr>
                    <w:t xml:space="preserve">2561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สรงน้ำพระ มหาสงกรานต์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>”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รดน้ำขอพรจากพระครู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ประโชติ</w:t>
                  </w:r>
                  <w:r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ปัญญากร เจ้าคณะตำบลบัลลังก์ เขต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1 </w:t>
                  </w:r>
                  <w:r w:rsidR="00471FCD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เจ้าอาวาสวั</w:t>
                  </w:r>
                  <w:r w:rsidR="00471FCD"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>ด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บัลลังก์</w:t>
                  </w:r>
                  <w:r w:rsidR="00471FCD">
                    <w:rPr>
                      <w:rFonts w:asciiTheme="minorBidi" w:hAnsiTheme="minorBidi"/>
                      <w:sz w:val="24"/>
                      <w:szCs w:val="32"/>
                    </w:rPr>
                    <w:t xml:space="preserve"> 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และรดน้ำขอพรผู้สูงอายุ เพื่อความเป็นสิริมงคล</w:t>
                  </w:r>
                  <w:r w:rsidRPr="00144373">
                    <w:rPr>
                      <w:rFonts w:asciiTheme="minorBidi" w:hAnsiTheme="minorBidi"/>
                      <w:sz w:val="24"/>
                      <w:szCs w:val="32"/>
                    </w:rPr>
                    <w:t> </w:t>
                  </w:r>
                </w:p>
                <w:p w:rsidR="00144373" w:rsidRPr="00144373" w:rsidRDefault="00144373" w:rsidP="00144373">
                  <w:pPr>
                    <w:rPr>
                      <w:rFonts w:asciiTheme="minorBidi" w:hAnsiTheme="minorBidi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1616C4" w:rsidRPr="001616C4" w:rsidRDefault="001616C4" w:rsidP="001616C4"/>
    <w:p w:rsidR="001616C4" w:rsidRPr="001616C4" w:rsidRDefault="001616C4" w:rsidP="001616C4"/>
    <w:p w:rsidR="001616C4" w:rsidRPr="001616C4" w:rsidRDefault="001616C4" w:rsidP="001616C4"/>
    <w:p w:rsidR="001616C4" w:rsidRPr="001616C4" w:rsidRDefault="001616C4" w:rsidP="001616C4"/>
    <w:p w:rsidR="001616C4" w:rsidRPr="001616C4" w:rsidRDefault="001616C4" w:rsidP="001616C4"/>
    <w:p w:rsidR="001616C4" w:rsidRPr="001616C4" w:rsidRDefault="001616C4" w:rsidP="001616C4"/>
    <w:p w:rsidR="001616C4" w:rsidRPr="001616C4" w:rsidRDefault="001616C4" w:rsidP="001616C4"/>
    <w:p w:rsidR="001616C4" w:rsidRPr="001616C4" w:rsidRDefault="00471FCD" w:rsidP="001616C4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314325</wp:posOffset>
            </wp:positionV>
            <wp:extent cx="2503805" cy="1680845"/>
            <wp:effectExtent l="266700" t="228600" r="277495" b="224155"/>
            <wp:wrapNone/>
            <wp:docPr id="130" name="รูปภาพ 129" descr="152674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7492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80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16C4" w:rsidRPr="001616C4" w:rsidRDefault="001616C4" w:rsidP="001616C4"/>
    <w:p w:rsidR="001616C4" w:rsidRPr="001616C4" w:rsidRDefault="001616C4" w:rsidP="001616C4"/>
    <w:p w:rsidR="001616C4" w:rsidRDefault="00471FCD" w:rsidP="001616C4">
      <w:r>
        <w:rPr>
          <w:noProof/>
        </w:rPr>
        <w:pict>
          <v:roundrect id="_x0000_s1134" style="position:absolute;margin-left:93.85pt;margin-top:111.8pt;width:265.8pt;height:34.8pt;z-index:251789312" arcsize="10923f" fillcolor="#b0ca7c" strokecolor="#f2f2f2 [3041]" strokeweight="3pt">
            <v:shadow on="t" type="perspective" color="#4e6128 [1606]" opacity=".5" offset="1pt" offset2="-1pt"/>
            <v:textbox style="mso-next-textbox:#_x0000_s1134">
              <w:txbxContent>
                <w:p w:rsidR="00216B66" w:rsidRPr="001B6C6F" w:rsidRDefault="00471FCD" w:rsidP="00216B66">
                  <w:pPr>
                    <w:rPr>
                      <w:rFonts w:asciiTheme="minorBidi" w:hAnsiTheme="minorBidi"/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40"/>
                      <w:cs/>
                    </w:rPr>
                    <w:t>เปิดโรงเรียนผู้สูงอายุ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40"/>
                      <w:cs/>
                    </w:rPr>
                    <w:t xml:space="preserve"> </w:t>
                  </w:r>
                  <w:r w:rsidR="00216B66" w:rsidRPr="001B6C6F">
                    <w:rPr>
                      <w:rFonts w:asciiTheme="minorBidi" w:hAnsiTheme="minorBidi"/>
                      <w:b/>
                      <w:bCs/>
                      <w:sz w:val="32"/>
                      <w:szCs w:val="40"/>
                      <w:cs/>
                    </w:rPr>
                    <w:t>ปีการศึกษา</w:t>
                  </w:r>
                  <w:r w:rsidR="00216B66" w:rsidRPr="001B6C6F">
                    <w:rPr>
                      <w:rFonts w:asciiTheme="minorBidi" w:hAnsiTheme="minorBidi"/>
                      <w:b/>
                      <w:bCs/>
                      <w:sz w:val="36"/>
                      <w:szCs w:val="44"/>
                      <w:cs/>
                    </w:rPr>
                    <w:t xml:space="preserve"> </w:t>
                  </w:r>
                  <w:r w:rsidR="00216B66" w:rsidRPr="001B6C6F">
                    <w:rPr>
                      <w:rFonts w:asciiTheme="minorBidi" w:hAnsiTheme="minorBidi"/>
                      <w:b/>
                      <w:bCs/>
                      <w:sz w:val="40"/>
                      <w:szCs w:val="48"/>
                    </w:rPr>
                    <w:t>2561</w:t>
                  </w:r>
                </w:p>
                <w:p w:rsidR="00144373" w:rsidRPr="00216B66" w:rsidRDefault="00144373" w:rsidP="00216B66">
                  <w:pPr>
                    <w:rPr>
                      <w:rFonts w:asciiTheme="minorBidi" w:hAnsiTheme="minorBidi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2941955</wp:posOffset>
            </wp:positionV>
            <wp:extent cx="3302635" cy="1276985"/>
            <wp:effectExtent l="247650" t="228600" r="278765" b="227965"/>
            <wp:wrapNone/>
            <wp:docPr id="132" name="รูปภาพ 131" descr="1527699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76996004.jpg"/>
                    <pic:cNvPicPr/>
                  </pic:nvPicPr>
                  <pic:blipFill>
                    <a:blip r:embed="rId11"/>
                    <a:srcRect t="25566" b="16089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2769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7" type="#_x0000_t202" style="position:absolute;margin-left:-65.1pt;margin-top:366.35pt;width:467.7pt;height:45.7pt;z-index:251763712;mso-position-horizontal-relative:text;mso-position-vertical-relative:text" filled="f" stroked="f">
            <v:textbox style="mso-next-textbox:#_x0000_s1107">
              <w:txbxContent>
                <w:p w:rsidR="0005793A" w:rsidRDefault="0005793A" w:rsidP="0005793A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>จัดทำโดย</w:t>
                  </w:r>
                  <w:r>
                    <w:rPr>
                      <w:rFonts w:asciiTheme="minorBidi" w:hAnsiTheme="minorBidi"/>
                      <w:sz w:val="24"/>
                      <w:szCs w:val="32"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</w:t>
                  </w:r>
                  <w:r w:rsidRPr="00112917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งานจัดเก็บและพัฒนารายได้</w:t>
                  </w:r>
                </w:p>
                <w:p w:rsidR="0005793A" w:rsidRPr="00112917" w:rsidRDefault="0005793A" w:rsidP="0005793A">
                  <w:pPr>
                    <w:spacing w:after="0"/>
                    <w:rPr>
                      <w:rFonts w:asciiTheme="minorBidi" w:hAnsiTheme="minorBidi"/>
                      <w:cs/>
                    </w:rPr>
                  </w:pPr>
                  <w:r w:rsidRPr="00112917">
                    <w:rPr>
                      <w:rFonts w:asciiTheme="minorBidi" w:hAnsiTheme="minorBidi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112917">
                    <w:rPr>
                      <w:rFonts w:asciiTheme="minorBidi" w:hAnsiTheme="minorBidi"/>
                    </w:rPr>
                    <w:t>:</w:t>
                  </w:r>
                  <w:r w:rsidRPr="00112917">
                    <w:rPr>
                      <w:rFonts w:asciiTheme="minorBidi" w:hAnsiTheme="minorBidi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  <w:r>
                    <w:rPr>
                      <w:rFonts w:asciiTheme="minorBidi" w:hAnsiTheme="minorBidi" w:hint="cs"/>
                      <w:cs/>
                    </w:rPr>
                    <w:t xml:space="preserve"> ต่อ 4-6</w:t>
                  </w:r>
                </w:p>
                <w:p w:rsidR="0005793A" w:rsidRPr="00112917" w:rsidRDefault="0005793A" w:rsidP="0005793A">
                  <w:pPr>
                    <w:rPr>
                      <w:rFonts w:asciiTheme="minorBidi" w:hAnsiTheme="minorBidi"/>
                      <w:sz w:val="20"/>
                      <w:szCs w:val="24"/>
                    </w:rPr>
                  </w:pPr>
                </w:p>
                <w:p w:rsidR="0005793A" w:rsidRDefault="0005793A" w:rsidP="0005793A"/>
              </w:txbxContent>
            </v:textbox>
          </v:shape>
        </w:pict>
      </w:r>
      <w:r>
        <w:rPr>
          <w:noProof/>
        </w:rPr>
        <w:pict>
          <v:shape id="_x0000_s1116" style="position:absolute;margin-left:-244.05pt;margin-top:304.35pt;width:930.5pt;height:128.45pt;z-index:-251518976;mso-position-horizontal-relative:text;mso-position-vertical-relative:text" coordsize="18610,2569" path="m2331,249c2482,,3050,562,3237,710v187,148,-688,352,218,425c4361,1208,7154,1211,8671,1148v1517,-63,2771,-358,3885,-394c13670,718,14853,938,15355,931v502,-7,80,-158,216,-217c15707,655,16051,314,16173,578v122,264,2437,1450,130,1720c13995,2569,4663,2541,2331,2200,,1858,2181,497,2331,249xe" fillcolor="#f79646 [3209]" strokecolor="#f2f2f2 [3041]" strokeweight="3pt">
            <v:shadow on="t" type="perspective" color="#974706 [1609]" opacity=".5" offset="1pt" offset2="-1pt"/>
            <v:path arrowok="t"/>
          </v:shape>
        </w:pict>
      </w:r>
      <w:r>
        <w:rPr>
          <w:noProof/>
        </w:rPr>
        <w:pict>
          <v:shape id="_x0000_s1108" type="#_x0000_t202" style="position:absolute;margin-left:382.8pt;margin-top:356.35pt;width:133.4pt;height:55.7pt;z-index:251764736;mso-position-horizontal-relative:text;mso-position-vertical-relative:text" filled="f" stroked="f">
            <v:textbox style="mso-next-textbox:#_x0000_s1108">
              <w:txbxContent>
                <w:p w:rsidR="0005793A" w:rsidRPr="00373F0C" w:rsidRDefault="0005793A" w:rsidP="0005793A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 w:rsidRPr="00373F0C">
                    <w:rPr>
                      <w:rFonts w:hint="cs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05793A" w:rsidRPr="00373F0C" w:rsidRDefault="00F25229" w:rsidP="0005793A">
                  <w:pPr>
                    <w:rPr>
                      <w:rFonts w:asciiTheme="minorBidi" w:hAnsiTheme="minorBidi"/>
                      <w:sz w:val="32"/>
                      <w:szCs w:val="40"/>
                    </w:rPr>
                  </w:pPr>
                  <w:hyperlink r:id="rId12" w:history="1">
                    <w:r w:rsidR="0005793A" w:rsidRPr="00373F0C">
                      <w:rPr>
                        <w:rStyle w:val="a5"/>
                        <w:rFonts w:asciiTheme="minorBidi" w:hAnsiTheme="minorBidi"/>
                        <w:color w:val="auto"/>
                        <w:sz w:val="32"/>
                        <w:szCs w:val="40"/>
                        <w:u w:val="none"/>
                      </w:rPr>
                      <w:t>www.bunlung.go.th</w:t>
                    </w:r>
                  </w:hyperlink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2943860</wp:posOffset>
            </wp:positionV>
            <wp:extent cx="3797300" cy="1362075"/>
            <wp:effectExtent l="266700" t="228600" r="279400" b="238125"/>
            <wp:wrapNone/>
            <wp:docPr id="131" name="รูปภาพ 130" descr="1527699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769960012.jpg"/>
                    <pic:cNvPicPr/>
                  </pic:nvPicPr>
                  <pic:blipFill>
                    <a:blip r:embed="rId13"/>
                    <a:srcRect t="46025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362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5" type="#_x0000_t176" style="position:absolute;margin-left:-65.1pt;margin-top:153.8pt;width:567.45pt;height:67.8pt;z-index:251790336;mso-position-horizontal-relative:text;mso-position-vertical-relative:text" fillcolor="#b2a1c7 [1943]" strokecolor="#f2f2f2 [3041]" strokeweight="3pt">
            <v:shadow on="t" type="perspective" color="#4e6128 [1606]" opacity=".5" offset="1pt" offset2="-1pt"/>
            <v:textbox style="mso-next-textbox:#_x0000_s1135">
              <w:txbxContent>
                <w:p w:rsidR="00216B66" w:rsidRPr="00216B66" w:rsidRDefault="00216B66" w:rsidP="00216B66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216B66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วันพฤหัสบดีที่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  31 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พฤษภาคม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</w:rPr>
                    <w:t xml:space="preserve">  2561 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ร้อยตรีฐนนท์ธรณ์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</w:rPr>
                    <w:t xml:space="preserve">  </w:t>
                  </w:r>
                  <w:r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กวีกิ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จรัตนา น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ายกเทศมนตรีตำบลบัลลังก์ เ</w:t>
                  </w:r>
                  <w:r w:rsidR="00471FC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ป็นประธานเปิดโรงเรียนผู้สูงอายุ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ปีการศึกษา 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</w:rPr>
                    <w:t xml:space="preserve">2561 </w:t>
                  </w:r>
                  <w:r w:rsidRPr="00216B66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ณ อาคารศูนย์พัฒนาคุณภาพชีวิตฯ</w:t>
                  </w:r>
                </w:p>
                <w:p w:rsidR="00144373" w:rsidRPr="00216B66" w:rsidRDefault="00144373" w:rsidP="00216B66">
                  <w:pPr>
                    <w:rPr>
                      <w:rFonts w:asciiTheme="minorBidi" w:hAnsiTheme="minorBidi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sectPr w:rsidR="001616C4" w:rsidSect="00CA2F2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49" w:rsidRDefault="00516E49" w:rsidP="001616C4">
      <w:pPr>
        <w:spacing w:after="0" w:line="240" w:lineRule="auto"/>
      </w:pPr>
      <w:r>
        <w:separator/>
      </w:r>
    </w:p>
  </w:endnote>
  <w:endnote w:type="continuationSeparator" w:id="1">
    <w:p w:rsidR="00516E49" w:rsidRDefault="00516E49" w:rsidP="0016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49" w:rsidRDefault="00516E49" w:rsidP="001616C4">
      <w:pPr>
        <w:spacing w:after="0" w:line="240" w:lineRule="auto"/>
      </w:pPr>
      <w:r>
        <w:separator/>
      </w:r>
    </w:p>
  </w:footnote>
  <w:footnote w:type="continuationSeparator" w:id="1">
    <w:p w:rsidR="00516E49" w:rsidRDefault="00516E49" w:rsidP="00161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2F25"/>
    <w:rsid w:val="00001B0C"/>
    <w:rsid w:val="00001E37"/>
    <w:rsid w:val="0005682E"/>
    <w:rsid w:val="0005793A"/>
    <w:rsid w:val="000627E3"/>
    <w:rsid w:val="00080054"/>
    <w:rsid w:val="000A78CA"/>
    <w:rsid w:val="000C759C"/>
    <w:rsid w:val="000F5DBD"/>
    <w:rsid w:val="00112917"/>
    <w:rsid w:val="00144373"/>
    <w:rsid w:val="001616C4"/>
    <w:rsid w:val="001652E8"/>
    <w:rsid w:val="001724BE"/>
    <w:rsid w:val="001B6C6F"/>
    <w:rsid w:val="00216B66"/>
    <w:rsid w:val="00282D98"/>
    <w:rsid w:val="002A5E66"/>
    <w:rsid w:val="002E0295"/>
    <w:rsid w:val="00333A12"/>
    <w:rsid w:val="00373F0C"/>
    <w:rsid w:val="00375444"/>
    <w:rsid w:val="00381034"/>
    <w:rsid w:val="003D0750"/>
    <w:rsid w:val="00433CF5"/>
    <w:rsid w:val="0043578B"/>
    <w:rsid w:val="00471FCD"/>
    <w:rsid w:val="00516E49"/>
    <w:rsid w:val="0054667E"/>
    <w:rsid w:val="005630D4"/>
    <w:rsid w:val="005A4A11"/>
    <w:rsid w:val="005B30E1"/>
    <w:rsid w:val="005B794B"/>
    <w:rsid w:val="00635C9D"/>
    <w:rsid w:val="00653B01"/>
    <w:rsid w:val="00692EB7"/>
    <w:rsid w:val="007109D6"/>
    <w:rsid w:val="007727E6"/>
    <w:rsid w:val="007C4EBD"/>
    <w:rsid w:val="007D2498"/>
    <w:rsid w:val="007D62B5"/>
    <w:rsid w:val="007E6F84"/>
    <w:rsid w:val="00882997"/>
    <w:rsid w:val="008E778B"/>
    <w:rsid w:val="00977FC8"/>
    <w:rsid w:val="009D1AEC"/>
    <w:rsid w:val="009F4DA8"/>
    <w:rsid w:val="009F5517"/>
    <w:rsid w:val="00A21899"/>
    <w:rsid w:val="00A43A87"/>
    <w:rsid w:val="00A549F8"/>
    <w:rsid w:val="00AC3DAB"/>
    <w:rsid w:val="00B46142"/>
    <w:rsid w:val="00B5267F"/>
    <w:rsid w:val="00B75ED2"/>
    <w:rsid w:val="00B76B0A"/>
    <w:rsid w:val="00BC66B0"/>
    <w:rsid w:val="00BE56C1"/>
    <w:rsid w:val="00BE76A4"/>
    <w:rsid w:val="00C24C88"/>
    <w:rsid w:val="00C76830"/>
    <w:rsid w:val="00C96967"/>
    <w:rsid w:val="00CA2F25"/>
    <w:rsid w:val="00CB769B"/>
    <w:rsid w:val="00D1505F"/>
    <w:rsid w:val="00D151C2"/>
    <w:rsid w:val="00D2034F"/>
    <w:rsid w:val="00D4732A"/>
    <w:rsid w:val="00D615A6"/>
    <w:rsid w:val="00DC4EB0"/>
    <w:rsid w:val="00DE3FAB"/>
    <w:rsid w:val="00EF6C8B"/>
    <w:rsid w:val="00F106CA"/>
    <w:rsid w:val="00F25229"/>
    <w:rsid w:val="00F30B1A"/>
    <w:rsid w:val="00F44CCC"/>
    <w:rsid w:val="00F6295F"/>
    <w:rsid w:val="00F802CE"/>
    <w:rsid w:val="00F82007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7b793,#e674d6,#fdb1f8,#fafa7a,#ff9,#25c6ff,#b0ca7c,#f6f67e"/>
      <o:colormenu v:ext="edit" fillcolor="#92d050" strokecolor="yellow"/>
    </o:shapedefaults>
    <o:shapelayout v:ext="edit">
      <o:idmap v:ext="edit" data="1"/>
      <o:rules v:ext="edit">
        <o:r id="V:Rule3" type="connector" idref="#_x0000_s1109"/>
        <o:r id="V:Rule4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C2"/>
  </w:style>
  <w:style w:type="paragraph" w:styleId="2">
    <w:name w:val="heading 2"/>
    <w:basedOn w:val="a"/>
    <w:link w:val="20"/>
    <w:uiPriority w:val="9"/>
    <w:qFormat/>
    <w:rsid w:val="00F30B1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30E1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01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01E37"/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30B1A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373F0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6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616C4"/>
  </w:style>
  <w:style w:type="paragraph" w:styleId="a8">
    <w:name w:val="footer"/>
    <w:basedOn w:val="a"/>
    <w:link w:val="a9"/>
    <w:uiPriority w:val="99"/>
    <w:semiHidden/>
    <w:unhideWhenUsed/>
    <w:rsid w:val="0016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unlung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9</cp:revision>
  <dcterms:created xsi:type="dcterms:W3CDTF">2019-06-12T02:37:00Z</dcterms:created>
  <dcterms:modified xsi:type="dcterms:W3CDTF">2019-07-01T03:19:00Z</dcterms:modified>
</cp:coreProperties>
</file>