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2" color2="#9f6" recolor="t" type="frame"/>
    </v:background>
  </w:background>
  <w:body>
    <w:p w:rsidR="009E5D2C" w:rsidRPr="009C1759" w:rsidRDefault="009C1759" w:rsidP="009C175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-162560</wp:posOffset>
            </wp:positionV>
            <wp:extent cx="1493520" cy="1362075"/>
            <wp:effectExtent l="0" t="0" r="0" b="0"/>
            <wp:wrapNone/>
            <wp:docPr id="22" name="รูปภาพ 2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-314325</wp:posOffset>
            </wp:positionV>
            <wp:extent cx="1514475" cy="1514475"/>
            <wp:effectExtent l="0" t="0" r="0" b="0"/>
            <wp:wrapNone/>
            <wp:docPr id="8" name="รูปภาพ 6" descr="ad2fc4a0e9a808e1987fef304966f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2fc4a0e9a808e1987fef304966fd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8D3" w:rsidRPr="007A18D3">
        <w:rPr>
          <w:rFonts w:ascii="TH SarabunIT๙" w:hAnsi="TH SarabunIT๙" w:cs="TH SarabunIT๙"/>
          <w:sz w:val="24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51pt" fillcolor="yellow" strokecolor="red" strokeweight="1.5pt">
            <v:shadow on="t" color="#900"/>
            <v:textpath style="font-family:&quot;Impact&quot;;v-text-kern:t" trim="t" fitpath="t" string="สวัสดีปีกุล ปีพุทธศักราช ๒๕๖๒"/>
          </v:shape>
        </w:pict>
      </w:r>
      <w:r w:rsidR="004700C1">
        <w:rPr>
          <w:rFonts w:ascii="TH SarabunIT๙" w:hAnsi="TH SarabunIT๙" w:cs="TH SarabunIT๙" w:hint="cs"/>
          <w:cs/>
        </w:rPr>
        <w:t xml:space="preserve">   </w:t>
      </w:r>
    </w:p>
    <w:p w:rsidR="004700C1" w:rsidRPr="009C1759" w:rsidRDefault="004700C1" w:rsidP="00A22B01">
      <w:pPr>
        <w:tabs>
          <w:tab w:val="left" w:pos="2400"/>
        </w:tabs>
        <w:spacing w:after="0"/>
        <w:jc w:val="center"/>
        <w:rPr>
          <w:rFonts w:ascii="TH SarabunIT๙" w:hAnsi="TH SarabunIT๙" w:cs="TH SarabunIT๙"/>
          <w:b/>
          <w:bCs/>
          <w:color w:val="2D31E3"/>
          <w:sz w:val="44"/>
          <w:szCs w:val="52"/>
        </w:rPr>
      </w:pPr>
      <w:r w:rsidRPr="009C1759">
        <w:rPr>
          <w:rFonts w:ascii="TH SarabunIT๙" w:hAnsi="TH SarabunIT๙" w:cs="TH SarabunIT๙" w:hint="cs"/>
          <w:b/>
          <w:bCs/>
          <w:color w:val="2D31E3"/>
          <w:sz w:val="44"/>
          <w:szCs w:val="52"/>
          <w:cs/>
        </w:rPr>
        <w:t>ประชาสัมพันธ์การชำระภาษีท้องถิ่น ประจำปีงบประมาณ 2562</w:t>
      </w:r>
    </w:p>
    <w:p w:rsidR="004700C1" w:rsidRPr="009C1759" w:rsidRDefault="004700C1" w:rsidP="00A22B01">
      <w:pPr>
        <w:tabs>
          <w:tab w:val="left" w:pos="2400"/>
        </w:tabs>
        <w:spacing w:line="240" w:lineRule="auto"/>
        <w:jc w:val="center"/>
        <w:rPr>
          <w:rFonts w:ascii="TH SarabunIT๙" w:hAnsi="TH SarabunIT๙" w:cs="TH SarabunIT๙"/>
          <w:b/>
          <w:bCs/>
          <w:color w:val="2D31E3"/>
          <w:sz w:val="44"/>
          <w:szCs w:val="52"/>
        </w:rPr>
      </w:pPr>
      <w:r w:rsidRPr="009C1759">
        <w:rPr>
          <w:rFonts w:ascii="TH SarabunIT๙" w:hAnsi="TH SarabunIT๙" w:cs="TH SarabunIT๙" w:hint="cs"/>
          <w:b/>
          <w:bCs/>
          <w:color w:val="2D31E3"/>
          <w:sz w:val="44"/>
          <w:szCs w:val="52"/>
          <w:cs/>
        </w:rPr>
        <w:t>เทศบาลตำบลบัลลังก์ อ</w:t>
      </w:r>
      <w:r w:rsidR="00A22B01" w:rsidRPr="009C1759">
        <w:rPr>
          <w:rFonts w:ascii="TH SarabunIT๙" w:hAnsi="TH SarabunIT๙" w:cs="TH SarabunIT๙" w:hint="cs"/>
          <w:b/>
          <w:bCs/>
          <w:color w:val="2D31E3"/>
          <w:sz w:val="44"/>
          <w:szCs w:val="52"/>
          <w:cs/>
        </w:rPr>
        <w:t>ำเภอโนนไทย จังหวัดนครราชสีมา</w:t>
      </w:r>
    </w:p>
    <w:p w:rsidR="00A22B01" w:rsidRPr="00A22B01" w:rsidRDefault="007A18D3" w:rsidP="00A22B01">
      <w:pPr>
        <w:tabs>
          <w:tab w:val="left" w:pos="2400"/>
        </w:tabs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 w:rsidRPr="007A18D3">
        <w:rPr>
          <w:rFonts w:ascii="TH SarabunIT๙" w:hAnsi="TH SarabunIT๙" w:cs="TH SarabunIT๙"/>
          <w:noProof/>
          <w:sz w:val="36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296.25pt;margin-top:33.45pt;width:150pt;height:43.5pt;z-index:251663360" fillcolor="#4bacc6 [3208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A22B01" w:rsidRPr="00A22B01" w:rsidRDefault="00A22B01" w:rsidP="00A22B0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ภาษีป้าย</w:t>
                  </w:r>
                </w:p>
              </w:txbxContent>
            </v:textbox>
          </v:shape>
        </w:pict>
      </w:r>
      <w:r w:rsidRPr="007A18D3">
        <w:rPr>
          <w:rFonts w:ascii="TH SarabunIT๙" w:hAnsi="TH SarabunIT๙" w:cs="TH SarabunIT๙"/>
          <w:noProof/>
          <w:sz w:val="36"/>
          <w:szCs w:val="44"/>
        </w:rPr>
        <w:pict>
          <v:roundrect id="_x0000_s1030" style="position:absolute;left:0;text-align:left;margin-left:533.25pt;margin-top:21.45pt;width:224.25pt;height:295.5pt;z-index:251661312" arcsize="10923f" fillcolor="#fabf8f [1945]" strokecolor="#e36c0a [2409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8314C9" w:rsidRDefault="008314C9"/>
                <w:p w:rsidR="008314C9" w:rsidRDefault="008314C9"/>
                <w:p w:rsidR="008314C9" w:rsidRDefault="008314C9" w:rsidP="008314C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ติดต่อ</w:t>
                  </w:r>
                  <w:r w:rsidRPr="00A22B01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ชำระภาษี</w:t>
                  </w:r>
                </w:p>
                <w:p w:rsidR="008314C9" w:rsidRDefault="008314C9" w:rsidP="008314C9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32"/>
                    </w:rPr>
                  </w:pP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2 มกราคม 2562 </w:t>
                  </w:r>
                  <w:r w:rsidRPr="00273172">
                    <w:rPr>
                      <w:rFonts w:ascii="TH SarabunIT๙" w:hAnsi="TH SarabunIT๙" w:cs="TH SarabunIT๙"/>
                      <w:spacing w:val="-10"/>
                      <w:sz w:val="24"/>
                      <w:szCs w:val="32"/>
                      <w:cs/>
                    </w:rPr>
                    <w:t>–</w:t>
                  </w: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 </w:t>
                  </w:r>
                  <w:r w:rsidR="0018155C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>30 เมษายน</w:t>
                  </w: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 2562</w:t>
                  </w:r>
                </w:p>
                <w:p w:rsidR="008314C9" w:rsidRDefault="004B7D71" w:rsidP="00881094">
                  <w:pPr>
                    <w:spacing w:line="240" w:lineRule="auto"/>
                    <w:ind w:firstLine="426"/>
                    <w:rPr>
                      <w:rFonts w:ascii="TH SarabunIT๙" w:hAnsi="TH SarabunIT๙" w:cs="TH SarabunIT๙"/>
                      <w:spacing w:val="-10"/>
                      <w:sz w:val="32"/>
                      <w:szCs w:val="40"/>
                      <w:cs/>
                    </w:rPr>
                  </w:pPr>
                  <w:r w:rsidRPr="004B7D71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>หากพ้นกำหนดชำระจะต้องเสียเงินเพิ่มตามมาตรา 45 แห่งพระราชบัญญัติภาษีบำรุงท้องที่ พ.ศ. 2508</w:t>
                  </w:r>
                </w:p>
                <w:p w:rsidR="004B7D71" w:rsidRPr="004B7D71" w:rsidRDefault="004B7D71" w:rsidP="004B7D71">
                  <w:pPr>
                    <w:spacing w:line="240" w:lineRule="auto"/>
                    <w:rPr>
                      <w:rFonts w:ascii="TH SarabunIT๙" w:hAnsi="TH SarabunIT๙" w:cs="TH SarabunIT๙"/>
                      <w:spacing w:val="-10"/>
                      <w:sz w:val="32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spacing w:val="-10"/>
                      <w:sz w:val="32"/>
                      <w:szCs w:val="40"/>
                    </w:rPr>
                    <w:tab/>
                  </w:r>
                </w:p>
                <w:p w:rsidR="008314C9" w:rsidRDefault="008314C9"/>
              </w:txbxContent>
            </v:textbox>
          </v:roundrect>
        </w:pict>
      </w:r>
      <w:r w:rsidRPr="007A18D3">
        <w:rPr>
          <w:rFonts w:ascii="TH SarabunIT๙" w:hAnsi="TH SarabunIT๙" w:cs="TH SarabunIT๙"/>
          <w:noProof/>
          <w:sz w:val="36"/>
          <w:szCs w:val="44"/>
        </w:rPr>
        <w:pict>
          <v:roundrect id="_x0000_s1028" style="position:absolute;left:0;text-align:left;margin-left:10.5pt;margin-top:21.45pt;width:222.75pt;height:295.5pt;z-index:251659264" arcsize="10923f" fillcolor="#c2d69b [1942]" strokecolor="#76923c [2406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A22B01" w:rsidRDefault="00A22B01"/>
                <w:p w:rsidR="00A22B01" w:rsidRDefault="00A22B01"/>
                <w:p w:rsidR="00A22B01" w:rsidRDefault="00A22B01" w:rsidP="002731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  <w:r w:rsidRPr="00A22B01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ยื่นแบบแสดงรายการและชำระภาษี</w:t>
                  </w:r>
                </w:p>
                <w:p w:rsidR="00273172" w:rsidRPr="00273172" w:rsidRDefault="00273172" w:rsidP="00273172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32"/>
                    </w:rPr>
                  </w:pP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2 มกราคม 2562 </w:t>
                  </w:r>
                  <w:r w:rsidRPr="00273172">
                    <w:rPr>
                      <w:rFonts w:ascii="TH SarabunIT๙" w:hAnsi="TH SarabunIT๙" w:cs="TH SarabunIT๙"/>
                      <w:spacing w:val="-10"/>
                      <w:sz w:val="24"/>
                      <w:szCs w:val="32"/>
                      <w:cs/>
                    </w:rPr>
                    <w:t>–</w:t>
                  </w: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 28 กุมภาพันธ์ 2562</w:t>
                  </w:r>
                </w:p>
                <w:p w:rsidR="00273172" w:rsidRDefault="00273172" w:rsidP="00881094">
                  <w:pPr>
                    <w:spacing w:line="240" w:lineRule="auto"/>
                    <w:ind w:firstLine="567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หากพ้นกำหนดจะต้องเสียเงินเพิ่ม มาตรา 46 และมาตรา 48 แห่งพระราช บัญญัติภาษีโรงเรือนและที่ดิน พ.ศ.2479</w:t>
                  </w:r>
                </w:p>
                <w:p w:rsidR="00273172" w:rsidRDefault="00273172" w:rsidP="0027317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  <w:r w:rsidRPr="00273172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อัตราภาษี</w:t>
                  </w:r>
                </w:p>
                <w:p w:rsidR="00273172" w:rsidRPr="00273172" w:rsidRDefault="00273172" w:rsidP="00881094">
                  <w:pPr>
                    <w:spacing w:line="240" w:lineRule="auto"/>
                    <w:ind w:firstLine="567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273172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ผู้รับประเมินชำระภาษีปีละครั้งตามค่ารายปีของทรัพย์สิน ในอัตราร้อยละ 12.5 ของค่ารายปี</w:t>
                  </w:r>
                </w:p>
                <w:p w:rsidR="00273172" w:rsidRDefault="00273172" w:rsidP="00273172">
                  <w:pPr>
                    <w:spacing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</w:p>
                <w:p w:rsidR="00273172" w:rsidRPr="00273172" w:rsidRDefault="00273172" w:rsidP="00273172">
                  <w:pPr>
                    <w:spacing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</w:p>
                <w:p w:rsidR="00A22B01" w:rsidRDefault="00A22B01" w:rsidP="00273172">
                  <w:pPr>
                    <w:spacing w:line="240" w:lineRule="auto"/>
                  </w:pPr>
                </w:p>
              </w:txbxContent>
            </v:textbox>
          </v:roundrect>
        </w:pict>
      </w:r>
      <w:r w:rsidRPr="007A18D3">
        <w:rPr>
          <w:rFonts w:ascii="TH SarabunIT๙" w:hAnsi="TH SarabunIT๙" w:cs="TH SarabunIT๙"/>
          <w:noProof/>
          <w:sz w:val="36"/>
          <w:szCs w:val="44"/>
        </w:rPr>
        <w:pict>
          <v:roundrect id="_x0000_s1029" style="position:absolute;left:0;text-align:left;margin-left:261pt;margin-top:21.45pt;width:245.25pt;height:295.5pt;z-index:-251656192" arcsize="10923f" fillcolor="#92cddc [1944]" strokecolor="#31849b [2408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9">
              <w:txbxContent>
                <w:p w:rsidR="00273172" w:rsidRDefault="00273172"/>
                <w:p w:rsidR="00273172" w:rsidRDefault="00273172"/>
                <w:p w:rsidR="00273172" w:rsidRDefault="00273172" w:rsidP="002731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  <w:r w:rsidRPr="00A22B01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ยื่นแบบแสดงรายการและชำระภาษี</w:t>
                  </w:r>
                </w:p>
                <w:p w:rsidR="00273172" w:rsidRPr="00273172" w:rsidRDefault="00273172" w:rsidP="00273172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32"/>
                      <w:cs/>
                    </w:rPr>
                  </w:pP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2 มกราคม 2562 </w:t>
                  </w:r>
                  <w:r w:rsidRPr="00273172">
                    <w:rPr>
                      <w:rFonts w:ascii="TH SarabunIT๙" w:hAnsi="TH SarabunIT๙" w:cs="TH SarabunIT๙"/>
                      <w:spacing w:val="-10"/>
                      <w:sz w:val="24"/>
                      <w:szCs w:val="32"/>
                      <w:cs/>
                    </w:rPr>
                    <w:t>–</w:t>
                  </w: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 </w:t>
                  </w:r>
                  <w:r w:rsidR="0018155C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>31 มีนาคม</w:t>
                  </w:r>
                  <w:r w:rsidRPr="00273172">
                    <w:rPr>
                      <w:rFonts w:ascii="TH SarabunIT๙" w:hAnsi="TH SarabunIT๙" w:cs="TH SarabunIT๙" w:hint="cs"/>
                      <w:spacing w:val="-10"/>
                      <w:sz w:val="24"/>
                      <w:szCs w:val="32"/>
                      <w:cs/>
                    </w:rPr>
                    <w:t xml:space="preserve"> 2562</w:t>
                  </w:r>
                </w:p>
                <w:p w:rsidR="001A614A" w:rsidRDefault="001A614A" w:rsidP="001A614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  <w:r w:rsidRPr="00273172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>อัตราภาษี</w:t>
                  </w:r>
                </w:p>
                <w:p w:rsidR="00273172" w:rsidRPr="001C017A" w:rsidRDefault="001A614A" w:rsidP="008314C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 w:rsidRPr="001C017A">
                    <w:rPr>
                      <w:rFonts w:ascii="TH SarabunIT๙" w:hAnsi="TH SarabunIT๙" w:cs="TH SarabunIT๙"/>
                      <w:sz w:val="32"/>
                      <w:szCs w:val="40"/>
                    </w:rPr>
                    <w:t xml:space="preserve">- </w:t>
                  </w:r>
                  <w:r w:rsidRP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ป้าย</w:t>
                  </w:r>
                  <w:r w:rsidR="001C017A" w:rsidRP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ที่มีอักษรไทยล้วน</w:t>
                  </w:r>
                  <w:r w:rsid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</w:t>
                  </w:r>
                  <w:r w:rsid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คิด 3</w:t>
                  </w:r>
                  <w:r w:rsidR="001C017A" w:rsidRP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บาท/500 ตร.ซม.</w:t>
                  </w:r>
                </w:p>
                <w:p w:rsidR="001A614A" w:rsidRPr="001C017A" w:rsidRDefault="001A614A" w:rsidP="008314C9">
                  <w:p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ป้ายที่มีอักษรไทยปนอักษรต่างประเทศ หรือปน</w:t>
                  </w:r>
                  <w:r w:rsidR="001C017A" w:rsidRP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ภาพ เครื่องหมายอื่น </w:t>
                  </w:r>
                  <w:r w:rsidRP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คิด 20</w:t>
                  </w:r>
                  <w:r w:rsidR="008314C9" w:rsidRP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Pr="001C01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/500 ตร.ซม.</w:t>
                  </w:r>
                </w:p>
                <w:p w:rsidR="001A614A" w:rsidRPr="001C017A" w:rsidRDefault="001A614A" w:rsidP="008314C9">
                  <w:pPr>
                    <w:spacing w:after="0"/>
                    <w:ind w:left="142" w:hanging="142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- ป้ายที่มีอักษรไทย</w:t>
                  </w:r>
                  <w:r w:rsidR="008314C9" w:rsidRP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หรืออักษรไทยต่ำกว่าอักษรต่างประเทศ คิด 40 บาท/500</w:t>
                  </w:r>
                  <w:r w:rsidR="008314C9" w:rsidRPr="001C017A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 xml:space="preserve"> </w:t>
                  </w:r>
                  <w:r w:rsidR="008314C9" w:rsidRP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ตร.ซม.</w:t>
                  </w:r>
                </w:p>
                <w:p w:rsidR="008314C9" w:rsidRPr="001C017A" w:rsidRDefault="008314C9" w:rsidP="001A614A">
                  <w:pPr>
                    <w:ind w:left="142" w:hanging="142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1C017A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- ป้ายที่คำนวณพื้นที่และประเภทของป้ายแล้วเสียภาษีต่ำกว่า 200 บาท ให้เสียอัตรา 200 บาท</w:t>
                  </w:r>
                </w:p>
              </w:txbxContent>
            </v:textbox>
          </v:roundrect>
        </w:pict>
      </w:r>
      <w:r w:rsidRPr="007A18D3">
        <w:rPr>
          <w:rFonts w:ascii="TH SarabunIT๙" w:hAnsi="TH SarabunIT๙" w:cs="TH SarabunIT๙"/>
          <w:noProof/>
          <w:sz w:val="36"/>
          <w:szCs w:val="44"/>
        </w:rPr>
        <w:pict>
          <v:shape id="_x0000_s1031" type="#_x0000_t98" style="position:absolute;left:0;text-align:left;margin-left:39.75pt;margin-top:33.45pt;width:150pt;height:43.5pt;z-index:251662336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A22B01" w:rsidRPr="00A22B01" w:rsidRDefault="00A22B01" w:rsidP="00A22B0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  <w:cs/>
                    </w:rPr>
                  </w:pPr>
                  <w:r w:rsidRPr="00A22B0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ภาษีโรงเรือนและที่ดิน</w:t>
                  </w:r>
                </w:p>
              </w:txbxContent>
            </v:textbox>
          </v:shape>
        </w:pict>
      </w:r>
    </w:p>
    <w:p w:rsidR="001948AC" w:rsidRDefault="009C1759" w:rsidP="009E5D2C">
      <w:pPr>
        <w:tabs>
          <w:tab w:val="left" w:pos="2400"/>
        </w:tabs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115570</wp:posOffset>
            </wp:positionV>
            <wp:extent cx="375920" cy="476250"/>
            <wp:effectExtent l="19050" t="0" r="5080" b="0"/>
            <wp:wrapNone/>
            <wp:docPr id="10" name="รูปภาพ 9" descr="signpost-1521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post-152107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9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8D3">
        <w:rPr>
          <w:rFonts w:ascii="TH SarabunIT๙" w:hAnsi="TH SarabunIT๙" w:cs="TH SarabunIT๙"/>
          <w:noProof/>
          <w:sz w:val="36"/>
          <w:szCs w:val="44"/>
        </w:rPr>
        <w:pict>
          <v:shape id="_x0000_s1033" type="#_x0000_t98" style="position:absolute;margin-left:561pt;margin-top:.05pt;width:150pt;height:43.5pt;z-index:25166438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A22B01" w:rsidRPr="00A22B01" w:rsidRDefault="00A22B01" w:rsidP="00A22B0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ภาษีบำรุงท้องที่</w:t>
                  </w:r>
                </w:p>
              </w:txbxContent>
            </v:textbox>
          </v:shape>
        </w:pict>
      </w:r>
    </w:p>
    <w:p w:rsidR="001948AC" w:rsidRDefault="001948AC" w:rsidP="009E5D2C">
      <w:pPr>
        <w:tabs>
          <w:tab w:val="left" w:pos="2400"/>
        </w:tabs>
        <w:rPr>
          <w:rFonts w:ascii="TH SarabunIT๙" w:hAnsi="TH SarabunIT๙" w:cs="TH SarabunIT๙"/>
          <w:sz w:val="36"/>
          <w:szCs w:val="44"/>
        </w:rPr>
      </w:pPr>
    </w:p>
    <w:p w:rsidR="001948AC" w:rsidRDefault="001948AC" w:rsidP="009E5D2C">
      <w:pPr>
        <w:tabs>
          <w:tab w:val="left" w:pos="2400"/>
        </w:tabs>
        <w:rPr>
          <w:rFonts w:ascii="TH SarabunIT๙" w:hAnsi="TH SarabunIT๙" w:cs="TH SarabunIT๙"/>
          <w:sz w:val="36"/>
          <w:szCs w:val="44"/>
        </w:rPr>
      </w:pPr>
    </w:p>
    <w:p w:rsidR="001948AC" w:rsidRDefault="001948AC" w:rsidP="009E5D2C">
      <w:pPr>
        <w:tabs>
          <w:tab w:val="left" w:pos="2400"/>
        </w:tabs>
        <w:rPr>
          <w:rFonts w:ascii="TH SarabunIT๙" w:hAnsi="TH SarabunIT๙" w:cs="TH SarabunIT๙"/>
          <w:sz w:val="36"/>
          <w:szCs w:val="44"/>
        </w:rPr>
      </w:pPr>
    </w:p>
    <w:p w:rsidR="001948AC" w:rsidRDefault="007A18D3" w:rsidP="009E5D2C">
      <w:pPr>
        <w:tabs>
          <w:tab w:val="left" w:pos="2400"/>
        </w:tabs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609pt;margin-top:20.25pt;width:120pt;height:93pt;z-index:251668480" adj="-3663,1038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C5A26" w:rsidRPr="00EC5A26" w:rsidRDefault="00EC5A26" w:rsidP="00EC5A2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C5A2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ชำระภาษีวันนี้เพื่อสร้างท้องถิ่นที่ดีในวันหน้า</w:t>
                  </w:r>
                </w:p>
              </w:txbxContent>
            </v:textbox>
          </v:shape>
        </w:pict>
      </w:r>
    </w:p>
    <w:p w:rsidR="000225A0" w:rsidRDefault="0045178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109855</wp:posOffset>
            </wp:positionV>
            <wp:extent cx="666750" cy="1076325"/>
            <wp:effectExtent l="19050" t="0" r="0" b="0"/>
            <wp:wrapNone/>
            <wp:docPr id="21" name="รูปภาพ 16" descr="atoon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on09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B01" w:rsidRDefault="007A18D3">
      <w:r w:rsidRPr="007A18D3">
        <w:rPr>
          <w:rFonts w:ascii="TH SarabunIT๙" w:hAnsi="TH SarabunIT๙" w:cs="TH SarabunIT๙"/>
          <w:noProof/>
          <w:sz w:val="36"/>
          <w:szCs w:val="44"/>
        </w:rPr>
        <w:pict>
          <v:rect id="_x0000_s1038" style="position:absolute;margin-left:-36pt;margin-top:126.4pt;width:842.25pt;height:65.45pt;z-index:251669504" fillcolor="#ffff25" strokecolor="#f2f2f2 [3041]" strokeweight="1pt">
            <v:fill color2="#974706 [1609]"/>
            <v:shadow on="t" type="perspective" color="#fbd4b4 [1305]" opacity=".5" origin=",.5" offset="0,0" matrix=",-56756f,,.5"/>
            <v:textbox>
              <w:txbxContent>
                <w:p w:rsidR="009C1759" w:rsidRPr="009C1759" w:rsidRDefault="009C1759" w:rsidP="009C175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12"/>
                      <w:szCs w:val="16"/>
                    </w:rPr>
                  </w:pPr>
                </w:p>
                <w:p w:rsidR="00080E67" w:rsidRPr="009C1759" w:rsidRDefault="00080E67" w:rsidP="009C175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40"/>
                    </w:rPr>
                  </w:pPr>
                  <w:r w:rsidRPr="009C1759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40"/>
                      <w:cs/>
                    </w:rPr>
                    <w:t>เพื่อความสะดวกและรวดเร็วในการชำระภาษีโปรดนำหลักฐานมาให้ครบถ้วนนะคะ</w:t>
                  </w:r>
                </w:p>
                <w:p w:rsidR="00080E67" w:rsidRPr="00EB6444" w:rsidRDefault="00080E67" w:rsidP="009C1759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</w:pPr>
                  <w:r w:rsidRPr="00EB6444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EB6444">
                    <w:rPr>
                      <w:rFonts w:ascii="TH SarabunIT๙" w:hAnsi="TH SarabunIT๙" w:cs="TH SarabunIT๙"/>
                      <w:sz w:val="28"/>
                      <w:szCs w:val="36"/>
                    </w:rPr>
                    <w:t>:</w:t>
                  </w:r>
                  <w:r w:rsidRPr="00EB6444">
                    <w:rPr>
                      <w:rFonts w:ascii="TH SarabunIT๙" w:hAnsi="TH SarabunIT๙" w:cs="TH SarabunIT๙" w:hint="cs"/>
                      <w:sz w:val="28"/>
                      <w:szCs w:val="36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</w:p>
              </w:txbxContent>
            </v:textbox>
          </v:rect>
        </w:pict>
      </w:r>
      <w:r w:rsidR="001C017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405130</wp:posOffset>
            </wp:positionV>
            <wp:extent cx="676275" cy="676275"/>
            <wp:effectExtent l="19050" t="0" r="9525" b="0"/>
            <wp:wrapNone/>
            <wp:docPr id="25" name="รูปภาพ 24" descr="4e9f953227caa616ed68dce75fc01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f953227caa616ed68dce75fc01dd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2B01" w:rsidSect="00F94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CB" w:rsidRDefault="00945CCB" w:rsidP="009E5D2C">
      <w:pPr>
        <w:spacing w:after="0" w:line="240" w:lineRule="auto"/>
      </w:pPr>
      <w:r>
        <w:separator/>
      </w:r>
    </w:p>
  </w:endnote>
  <w:endnote w:type="continuationSeparator" w:id="1">
    <w:p w:rsidR="00945CCB" w:rsidRDefault="00945CCB" w:rsidP="009E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CB" w:rsidRDefault="00945CCB" w:rsidP="009E5D2C">
      <w:pPr>
        <w:spacing w:after="0" w:line="240" w:lineRule="auto"/>
      </w:pPr>
      <w:r>
        <w:separator/>
      </w:r>
    </w:p>
  </w:footnote>
  <w:footnote w:type="continuationSeparator" w:id="1">
    <w:p w:rsidR="00945CCB" w:rsidRDefault="00945CCB" w:rsidP="009E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4142"/>
    <w:rsid w:val="000225A0"/>
    <w:rsid w:val="00080E67"/>
    <w:rsid w:val="0018155C"/>
    <w:rsid w:val="001948AC"/>
    <w:rsid w:val="001A614A"/>
    <w:rsid w:val="001C017A"/>
    <w:rsid w:val="00273172"/>
    <w:rsid w:val="002768B1"/>
    <w:rsid w:val="003A21F0"/>
    <w:rsid w:val="00451784"/>
    <w:rsid w:val="004700C1"/>
    <w:rsid w:val="004B7D71"/>
    <w:rsid w:val="00702447"/>
    <w:rsid w:val="00732137"/>
    <w:rsid w:val="00780D4D"/>
    <w:rsid w:val="007A18D3"/>
    <w:rsid w:val="00826C14"/>
    <w:rsid w:val="008314C9"/>
    <w:rsid w:val="00881094"/>
    <w:rsid w:val="00945CCB"/>
    <w:rsid w:val="009C020F"/>
    <w:rsid w:val="009C1759"/>
    <w:rsid w:val="009E5D2C"/>
    <w:rsid w:val="00A22B01"/>
    <w:rsid w:val="00C91E01"/>
    <w:rsid w:val="00D62985"/>
    <w:rsid w:val="00E220FB"/>
    <w:rsid w:val="00EB6444"/>
    <w:rsid w:val="00EC5A26"/>
    <w:rsid w:val="00F51542"/>
    <w:rsid w:val="00F9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ff25,#9f9,#6f9,#9f6,#71eff5,#b2f5fc,#27e2eb,#ff9"/>
      <o:colormenu v:ext="edit" fillcolor="#ffff25" strokecolor="none [2408]"/>
    </o:shapedefaults>
    <o:shapelayout v:ext="edit">
      <o:idmap v:ext="edit" data="1"/>
      <o:rules v:ext="edit">
        <o:r id="V:Rule1" type="callout" idref="#_x0000_s1037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414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E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E5D2C"/>
  </w:style>
  <w:style w:type="paragraph" w:styleId="a7">
    <w:name w:val="footer"/>
    <w:basedOn w:val="a"/>
    <w:link w:val="a8"/>
    <w:uiPriority w:val="99"/>
    <w:semiHidden/>
    <w:unhideWhenUsed/>
    <w:rsid w:val="009E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E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F377-5853-4649-9AA6-354D7FB3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11</cp:revision>
  <dcterms:created xsi:type="dcterms:W3CDTF">2018-11-01T01:57:00Z</dcterms:created>
  <dcterms:modified xsi:type="dcterms:W3CDTF">2018-11-28T03:22:00Z</dcterms:modified>
</cp:coreProperties>
</file>